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jc w:val="left"/>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附件3</w:t>
      </w:r>
    </w:p>
    <w:p>
      <w:pPr>
        <w:pStyle w:val="2"/>
        <w:keepNext w:val="0"/>
        <w:keepLines w:val="0"/>
        <w:widowControl/>
        <w:suppressLineNumbers w:val="0"/>
        <w:ind w:left="0" w:firstLine="0"/>
        <w:jc w:val="center"/>
        <w:rPr>
          <w:rFonts w:hint="eastAsia" w:ascii="方正小标宋简体" w:hAnsi="方正小标宋简体" w:eastAsia="方正小标宋简体" w:cs="方正小标宋简体"/>
          <w:color w:val="auto"/>
          <w:sz w:val="36"/>
          <w:szCs w:val="36"/>
          <w:lang w:val="en-US" w:eastAsia="zh-CN"/>
        </w:rPr>
      </w:pPr>
      <w:bookmarkStart w:id="0" w:name="_GoBack"/>
      <w:r>
        <w:rPr>
          <w:rFonts w:hint="eastAsia" w:ascii="方正小标宋简体" w:hAnsi="方正小标宋简体" w:eastAsia="方正小标宋简体" w:cs="方正小标宋简体"/>
          <w:color w:val="auto"/>
          <w:sz w:val="36"/>
          <w:szCs w:val="36"/>
          <w:lang w:val="en-US" w:eastAsia="zh-CN"/>
        </w:rPr>
        <w:t>赣东学院本科教学工作合格评估专项工作组迎评促建工作自查整改计划表（模板）</w:t>
      </w:r>
    </w:p>
    <w:bookmarkEnd w:id="0"/>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157" w:afterLines="50" w:afterAutospacing="0"/>
        <w:ind w:left="0" w:firstLine="0"/>
        <w:jc w:val="lef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工作组：                         牵头部门（签章）：</w:t>
      </w:r>
    </w:p>
    <w:tbl>
      <w:tblPr>
        <w:tblStyle w:val="4"/>
        <w:tblW w:w="14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384"/>
        <w:gridCol w:w="3395"/>
        <w:gridCol w:w="5605"/>
        <w:gridCol w:w="1392"/>
        <w:gridCol w:w="138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eastAsia" w:ascii="宋体" w:hAnsi="宋体" w:eastAsia="宋体" w:cs="宋体"/>
                <w:b/>
                <w:bCs/>
                <w:i w:val="0"/>
                <w:iCs w:val="0"/>
                <w:caps w:val="0"/>
                <w:color w:val="000000"/>
                <w:spacing w:val="0"/>
                <w:sz w:val="28"/>
                <w:szCs w:val="28"/>
                <w:vertAlign w:val="baseline"/>
                <w:lang w:val="en-US" w:eastAsia="zh-CN"/>
              </w:rPr>
            </w:pPr>
            <w:r>
              <w:rPr>
                <w:rFonts w:hint="eastAsia" w:ascii="宋体" w:hAnsi="宋体" w:eastAsia="宋体" w:cs="宋体"/>
                <w:b/>
                <w:bCs/>
                <w:i w:val="0"/>
                <w:iCs w:val="0"/>
                <w:caps w:val="0"/>
                <w:color w:val="000000"/>
                <w:spacing w:val="0"/>
                <w:sz w:val="28"/>
                <w:szCs w:val="28"/>
              </w:rPr>
              <w:t>序</w:t>
            </w:r>
            <w:r>
              <w:rPr>
                <w:rFonts w:hint="eastAsia" w:ascii="宋体" w:hAnsi="宋体" w:eastAsia="宋体" w:cs="宋体"/>
                <w:b/>
                <w:bCs/>
                <w:i w:val="0"/>
                <w:iCs w:val="0"/>
                <w:caps w:val="0"/>
                <w:color w:val="000000"/>
                <w:spacing w:val="0"/>
                <w:sz w:val="28"/>
                <w:szCs w:val="28"/>
                <w:lang w:val="en-US" w:eastAsia="zh-CN"/>
              </w:rPr>
              <w:t>号</w:t>
            </w:r>
          </w:p>
        </w:tc>
        <w:tc>
          <w:tcPr>
            <w:tcW w:w="138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b/>
                <w:bCs/>
                <w:i w:val="0"/>
                <w:iCs w:val="0"/>
                <w:caps w:val="0"/>
                <w:color w:val="000000"/>
                <w:spacing w:val="0"/>
                <w:sz w:val="28"/>
                <w:szCs w:val="28"/>
              </w:rPr>
              <w:t>主要问题</w:t>
            </w:r>
          </w:p>
        </w:tc>
        <w:tc>
          <w:tcPr>
            <w:tcW w:w="339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eastAsia" w:ascii="宋体" w:hAnsi="宋体" w:eastAsia="宋体" w:cs="宋体"/>
                <w:b/>
                <w:bCs/>
                <w:i w:val="0"/>
                <w:iCs w:val="0"/>
                <w:caps w:val="0"/>
                <w:color w:val="000000"/>
                <w:spacing w:val="0"/>
                <w:sz w:val="28"/>
                <w:szCs w:val="28"/>
                <w:vertAlign w:val="baseline"/>
                <w:lang w:val="en-US" w:eastAsia="zh-CN"/>
              </w:rPr>
            </w:pPr>
            <w:r>
              <w:rPr>
                <w:rFonts w:hint="eastAsia" w:ascii="宋体" w:hAnsi="宋体" w:eastAsia="宋体" w:cs="宋体"/>
                <w:b/>
                <w:bCs/>
                <w:i w:val="0"/>
                <w:iCs w:val="0"/>
                <w:caps w:val="0"/>
                <w:color w:val="000000"/>
                <w:spacing w:val="0"/>
                <w:sz w:val="28"/>
                <w:szCs w:val="28"/>
                <w:lang w:val="en-US" w:eastAsia="zh-CN"/>
              </w:rPr>
              <w:t>问题的具体表现</w:t>
            </w:r>
          </w:p>
        </w:tc>
        <w:tc>
          <w:tcPr>
            <w:tcW w:w="560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b/>
                <w:bCs/>
                <w:i w:val="0"/>
                <w:iCs w:val="0"/>
                <w:caps w:val="0"/>
                <w:color w:val="000000"/>
                <w:spacing w:val="0"/>
                <w:sz w:val="28"/>
                <w:szCs w:val="28"/>
                <w:lang w:val="en-US" w:eastAsia="zh-CN"/>
              </w:rPr>
              <w:t>整改措施</w:t>
            </w:r>
          </w:p>
        </w:tc>
        <w:tc>
          <w:tcPr>
            <w:tcW w:w="139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default"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责任部门</w:t>
            </w:r>
          </w:p>
        </w:tc>
        <w:tc>
          <w:tcPr>
            <w:tcW w:w="138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default"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配合部门</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b/>
                <w:bCs/>
                <w:i w:val="0"/>
                <w:iCs w:val="0"/>
                <w:caps w:val="0"/>
                <w:color w:val="000000"/>
                <w:spacing w:val="0"/>
                <w:sz w:val="28"/>
                <w:szCs w:val="28"/>
              </w:rPr>
              <w:t>计划完成时间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0" w:hRule="atLeast"/>
          <w:jc w:val="center"/>
        </w:trPr>
        <w:tc>
          <w:tcPr>
            <w:tcW w:w="668" w:type="dxa"/>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i w:val="0"/>
                <w:iCs w:val="0"/>
                <w:caps w:val="0"/>
                <w:color w:val="000000"/>
                <w:spacing w:val="0"/>
                <w:sz w:val="21"/>
                <w:szCs w:val="21"/>
                <w:vertAlign w:val="baseline"/>
                <w:lang w:eastAsia="zh-CN"/>
              </w:rPr>
            </w:pPr>
            <w:r>
              <w:rPr>
                <w:rFonts w:hint="eastAsia" w:asciiTheme="minorEastAsia" w:hAnsiTheme="minorEastAsia" w:eastAsiaTheme="minorEastAsia" w:cstheme="minorEastAsia"/>
                <w:i w:val="0"/>
                <w:iCs w:val="0"/>
                <w:caps w:val="0"/>
                <w:color w:val="000000"/>
                <w:spacing w:val="0"/>
                <w:sz w:val="21"/>
                <w:szCs w:val="21"/>
                <w:vertAlign w:val="baseline"/>
                <w:lang w:eastAsia="zh-CN"/>
              </w:rPr>
              <w:t>1</w:t>
            </w:r>
          </w:p>
        </w:tc>
        <w:tc>
          <w:tcPr>
            <w:tcW w:w="1384" w:type="dxa"/>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i w:val="0"/>
                <w:iCs w:val="0"/>
                <w:caps w:val="0"/>
                <w:color w:val="000000"/>
                <w:spacing w:val="0"/>
                <w:sz w:val="21"/>
                <w:szCs w:val="21"/>
                <w:vertAlign w:val="baseline"/>
                <w:lang w:val="en-US" w:eastAsia="zh-CN"/>
              </w:rPr>
            </w:pP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例：教师课堂教学质量亟待提高</w:t>
            </w:r>
          </w:p>
        </w:tc>
        <w:tc>
          <w:tcPr>
            <w:tcW w:w="3395" w:type="dxa"/>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ind w:firstLine="420" w:firstLineChars="200"/>
              <w:jc w:val="left"/>
              <w:textAlignment w:val="auto"/>
              <w:rPr>
                <w:rFonts w:hint="eastAsia" w:asciiTheme="minorEastAsia" w:hAnsiTheme="minorEastAsia" w:eastAsiaTheme="minorEastAsia" w:cstheme="minorEastAsia"/>
                <w:i w:val="0"/>
                <w:iCs w:val="0"/>
                <w:caps w:val="0"/>
                <w:color w:val="000000"/>
                <w:spacing w:val="0"/>
                <w:sz w:val="21"/>
                <w:szCs w:val="21"/>
                <w:vertAlign w:val="baseline"/>
              </w:rPr>
            </w:pP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教学难度深度广度普遍不够，没有看到教育教学改革在课堂的体现；教学方法传统、单一，基本上还是满堂灌输式、自娱自乐型，没有看到信息技术在课堂的应用；教学互动肤浅，没有引发学生兴趣、引导学生动手动脑的手段</w:t>
            </w:r>
            <w:r>
              <w:rPr>
                <w:rFonts w:hint="eastAsia" w:asciiTheme="minorEastAsia" w:hAnsiTheme="minorEastAsia" w:cstheme="minorEastAsia"/>
                <w:i w:val="0"/>
                <w:iCs w:val="0"/>
                <w:caps w:val="0"/>
                <w:color w:val="000000"/>
                <w:spacing w:val="0"/>
                <w:sz w:val="21"/>
                <w:szCs w:val="21"/>
                <w:vertAlign w:val="baseline"/>
                <w:lang w:val="en-US" w:eastAsia="zh-CN"/>
              </w:rPr>
              <w:t>；</w:t>
            </w: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教师对学生基础理论基本知识的学习引导有待加强</w:t>
            </w:r>
            <w:r>
              <w:rPr>
                <w:rFonts w:hint="eastAsia" w:asciiTheme="minorEastAsia" w:hAnsiTheme="minorEastAsia" w:cstheme="minorEastAsia"/>
                <w:i w:val="0"/>
                <w:iCs w:val="0"/>
                <w:caps w:val="0"/>
                <w:color w:val="000000"/>
                <w:spacing w:val="0"/>
                <w:sz w:val="21"/>
                <w:szCs w:val="21"/>
                <w:vertAlign w:val="baseline"/>
                <w:lang w:val="en-US" w:eastAsia="zh-CN"/>
              </w:rPr>
              <w:t>；</w:t>
            </w: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课程教学方法、手段简单</w:t>
            </w:r>
            <w:r>
              <w:rPr>
                <w:rFonts w:hint="eastAsia" w:asciiTheme="minorEastAsia" w:hAnsiTheme="minorEastAsia" w:cstheme="minorEastAsia"/>
                <w:i w:val="0"/>
                <w:iCs w:val="0"/>
                <w:caps w:val="0"/>
                <w:color w:val="000000"/>
                <w:spacing w:val="0"/>
                <w:sz w:val="21"/>
                <w:szCs w:val="21"/>
                <w:vertAlign w:val="baseline"/>
                <w:lang w:val="en-US" w:eastAsia="zh-CN"/>
              </w:rPr>
              <w:t>；</w:t>
            </w: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课堂信息量较少，新知识、新案例不多，教学内容也缺乏深度，难以吸引学生；教师的板书设计需要规范</w:t>
            </w:r>
            <w:r>
              <w:rPr>
                <w:rFonts w:hint="eastAsia" w:asciiTheme="minorEastAsia" w:hAnsiTheme="minorEastAsia" w:cstheme="minorEastAsia"/>
                <w:i w:val="0"/>
                <w:iCs w:val="0"/>
                <w:caps w:val="0"/>
                <w:color w:val="000000"/>
                <w:spacing w:val="0"/>
                <w:sz w:val="21"/>
                <w:szCs w:val="21"/>
                <w:vertAlign w:val="baseline"/>
                <w:lang w:val="en-US" w:eastAsia="zh-CN"/>
              </w:rPr>
              <w:t>；教师课堂管理不够</w:t>
            </w: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w:t>
            </w:r>
          </w:p>
        </w:tc>
        <w:tc>
          <w:tcPr>
            <w:tcW w:w="5605" w:type="dxa"/>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left"/>
              <w:textAlignment w:val="auto"/>
              <w:rPr>
                <w:rFonts w:hint="eastAsia" w:asciiTheme="minorEastAsia" w:hAnsiTheme="minorEastAsia" w:eastAsiaTheme="minorEastAsia" w:cstheme="minorEastAsia"/>
                <w:i w:val="0"/>
                <w:iCs w:val="0"/>
                <w:caps w:val="0"/>
                <w:color w:val="000000"/>
                <w:spacing w:val="0"/>
                <w:sz w:val="21"/>
                <w:szCs w:val="21"/>
                <w:vertAlign w:val="baseline"/>
                <w:lang w:val="en-US" w:eastAsia="zh-CN"/>
              </w:rPr>
            </w:pP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1.开展课堂教学质量月活动，加强教师课堂教学组织管理能力。（教务处牵头）</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left"/>
              <w:textAlignment w:val="auto"/>
              <w:rPr>
                <w:rFonts w:hint="eastAsia" w:asciiTheme="minorEastAsia" w:hAnsiTheme="minorEastAsia" w:eastAsiaTheme="minorEastAsia" w:cstheme="minorEastAsia"/>
                <w:i w:val="0"/>
                <w:iCs w:val="0"/>
                <w:caps w:val="0"/>
                <w:color w:val="000000"/>
                <w:spacing w:val="0"/>
                <w:sz w:val="21"/>
                <w:szCs w:val="21"/>
                <w:vertAlign w:val="baseline"/>
                <w:lang w:val="en-US" w:eastAsia="zh-CN"/>
              </w:rPr>
            </w:pP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 xml:space="preserve"> 2.开展</w:t>
            </w:r>
            <w:r>
              <w:rPr>
                <w:rFonts w:hint="eastAsia" w:asciiTheme="minorEastAsia" w:hAnsiTheme="minorEastAsia" w:cstheme="minorEastAsia"/>
                <w:i w:val="0"/>
                <w:iCs w:val="0"/>
                <w:caps w:val="0"/>
                <w:color w:val="000000"/>
                <w:spacing w:val="0"/>
                <w:sz w:val="21"/>
                <w:szCs w:val="21"/>
                <w:vertAlign w:val="baseline"/>
                <w:lang w:val="en-US" w:eastAsia="zh-CN"/>
              </w:rPr>
              <w:t>青年教师</w:t>
            </w: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 xml:space="preserve">教学竞赛，充分采用信息技术手段，更新教育教学方式方法，提升教学水平。（教务处牵头） </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left"/>
              <w:textAlignment w:val="auto"/>
              <w:rPr>
                <w:rFonts w:hint="eastAsia" w:asciiTheme="minorEastAsia" w:hAnsiTheme="minorEastAsia" w:eastAsiaTheme="minorEastAsia" w:cstheme="minorEastAsia"/>
                <w:i w:val="0"/>
                <w:iCs w:val="0"/>
                <w:caps w:val="0"/>
                <w:color w:val="000000"/>
                <w:spacing w:val="0"/>
                <w:sz w:val="21"/>
                <w:szCs w:val="21"/>
                <w:vertAlign w:val="baseline"/>
                <w:lang w:val="en-US" w:eastAsia="zh-CN"/>
              </w:rPr>
            </w:pP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3.配合</w:t>
            </w:r>
            <w:r>
              <w:rPr>
                <w:rFonts w:hint="eastAsia" w:asciiTheme="minorEastAsia" w:hAnsiTheme="minorEastAsia" w:cstheme="minorEastAsia"/>
                <w:i w:val="0"/>
                <w:iCs w:val="0"/>
                <w:caps w:val="0"/>
                <w:color w:val="000000"/>
                <w:spacing w:val="0"/>
                <w:sz w:val="21"/>
                <w:szCs w:val="21"/>
                <w:vertAlign w:val="baseline"/>
                <w:lang w:val="en-US" w:eastAsia="zh-CN"/>
              </w:rPr>
              <w:t>组织人事部</w:t>
            </w: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强化青年教师的“传帮带”提升“老带新”工作成效。（</w:t>
            </w:r>
            <w:r>
              <w:rPr>
                <w:rFonts w:hint="eastAsia" w:asciiTheme="minorEastAsia" w:hAnsiTheme="minorEastAsia" w:cstheme="minorEastAsia"/>
                <w:i w:val="0"/>
                <w:iCs w:val="0"/>
                <w:caps w:val="0"/>
                <w:color w:val="000000"/>
                <w:spacing w:val="0"/>
                <w:sz w:val="21"/>
                <w:szCs w:val="21"/>
                <w:vertAlign w:val="baseline"/>
                <w:lang w:val="en-US" w:eastAsia="zh-CN"/>
              </w:rPr>
              <w:t>组织人事部</w:t>
            </w: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 xml:space="preserve">牵头） </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left"/>
              <w:textAlignment w:val="auto"/>
              <w:rPr>
                <w:rFonts w:hint="eastAsia" w:asciiTheme="minorEastAsia" w:hAnsiTheme="minorEastAsia" w:eastAsiaTheme="minorEastAsia" w:cstheme="minorEastAsia"/>
                <w:i w:val="0"/>
                <w:iCs w:val="0"/>
                <w:caps w:val="0"/>
                <w:color w:val="000000"/>
                <w:spacing w:val="0"/>
                <w:sz w:val="21"/>
                <w:szCs w:val="21"/>
                <w:vertAlign w:val="baseline"/>
                <w:lang w:val="en-US" w:eastAsia="zh-CN"/>
              </w:rPr>
            </w:pP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4.全面提升专任教师课堂教学能力，各</w:t>
            </w:r>
            <w:r>
              <w:rPr>
                <w:rFonts w:hint="eastAsia" w:asciiTheme="minorEastAsia" w:hAnsiTheme="minorEastAsia" w:cstheme="minorEastAsia"/>
                <w:i w:val="0"/>
                <w:iCs w:val="0"/>
                <w:caps w:val="0"/>
                <w:color w:val="000000"/>
                <w:spacing w:val="0"/>
                <w:sz w:val="21"/>
                <w:szCs w:val="21"/>
                <w:vertAlign w:val="baseline"/>
                <w:lang w:val="en-US" w:eastAsia="zh-CN"/>
              </w:rPr>
              <w:t>教学单位</w:t>
            </w: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提交任课教师教学问题清单及指导方案，在联系校领导的指导下，有组织的进行磨课，做到教师教学质量人人过关。（</w:t>
            </w:r>
            <w:r>
              <w:rPr>
                <w:rFonts w:hint="eastAsia" w:asciiTheme="minorEastAsia" w:hAnsiTheme="minorEastAsia" w:cstheme="minorEastAsia"/>
                <w:i w:val="0"/>
                <w:iCs w:val="0"/>
                <w:caps w:val="0"/>
                <w:color w:val="000000"/>
                <w:spacing w:val="0"/>
                <w:sz w:val="21"/>
                <w:szCs w:val="21"/>
                <w:vertAlign w:val="baseline"/>
                <w:lang w:val="en-US" w:eastAsia="zh-CN"/>
              </w:rPr>
              <w:t>教学单位</w:t>
            </w: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 xml:space="preserve">负责） </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left"/>
              <w:textAlignment w:val="auto"/>
              <w:rPr>
                <w:rFonts w:hint="eastAsia" w:asciiTheme="minorEastAsia" w:hAnsiTheme="minorEastAsia" w:eastAsiaTheme="minorEastAsia" w:cstheme="minorEastAsia"/>
                <w:i w:val="0"/>
                <w:iCs w:val="0"/>
                <w:caps w:val="0"/>
                <w:color w:val="000000"/>
                <w:spacing w:val="0"/>
                <w:sz w:val="21"/>
                <w:szCs w:val="21"/>
                <w:vertAlign w:val="baseline"/>
                <w:lang w:val="en-US" w:eastAsia="zh-CN"/>
              </w:rPr>
            </w:pP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5.强化课堂教学质量督导，开展教学质量专项督查。（</w:t>
            </w:r>
            <w:r>
              <w:rPr>
                <w:rFonts w:hint="eastAsia" w:asciiTheme="minorEastAsia" w:hAnsiTheme="minorEastAsia" w:cstheme="minorEastAsia"/>
                <w:i w:val="0"/>
                <w:iCs w:val="0"/>
                <w:caps w:val="0"/>
                <w:color w:val="000000"/>
                <w:spacing w:val="0"/>
                <w:sz w:val="21"/>
                <w:szCs w:val="21"/>
                <w:vertAlign w:val="baseline"/>
                <w:lang w:val="en-US" w:eastAsia="zh-CN"/>
              </w:rPr>
              <w:t>教务处</w:t>
            </w: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牵头）</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left"/>
              <w:textAlignment w:val="auto"/>
              <w:rPr>
                <w:rFonts w:hint="eastAsia" w:asciiTheme="minorEastAsia" w:hAnsiTheme="minorEastAsia" w:eastAsiaTheme="minorEastAsia" w:cstheme="minorEastAsia"/>
                <w:i w:val="0"/>
                <w:iCs w:val="0"/>
                <w:caps w:val="0"/>
                <w:color w:val="000000"/>
                <w:spacing w:val="0"/>
                <w:sz w:val="21"/>
                <w:szCs w:val="21"/>
                <w:vertAlign w:val="baseline"/>
                <w:lang w:val="en-US" w:eastAsia="zh-CN"/>
              </w:rPr>
            </w:pP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6.对教学质量不高的教师开展针对性的帮扶工作。（</w:t>
            </w:r>
            <w:r>
              <w:rPr>
                <w:rFonts w:hint="eastAsia" w:asciiTheme="minorEastAsia" w:hAnsiTheme="minorEastAsia" w:cstheme="minorEastAsia"/>
                <w:i w:val="0"/>
                <w:iCs w:val="0"/>
                <w:caps w:val="0"/>
                <w:color w:val="000000"/>
                <w:spacing w:val="0"/>
                <w:sz w:val="21"/>
                <w:szCs w:val="21"/>
                <w:vertAlign w:val="baseline"/>
                <w:lang w:val="en-US" w:eastAsia="zh-CN"/>
              </w:rPr>
              <w:t>教学单位</w:t>
            </w: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负责）</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left"/>
              <w:textAlignment w:val="auto"/>
              <w:rPr>
                <w:rFonts w:hint="eastAsia" w:asciiTheme="minorEastAsia" w:hAnsiTheme="minorEastAsia" w:eastAsiaTheme="minorEastAsia" w:cstheme="minorEastAsia"/>
                <w:i w:val="0"/>
                <w:iCs w:val="0"/>
                <w:caps w:val="0"/>
                <w:color w:val="000000"/>
                <w:spacing w:val="0"/>
                <w:sz w:val="21"/>
                <w:szCs w:val="21"/>
                <w:vertAlign w:val="baseline"/>
              </w:rPr>
            </w:pP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7.</w:t>
            </w:r>
            <w:r>
              <w:rPr>
                <w:rFonts w:hint="eastAsia" w:asciiTheme="minorEastAsia" w:hAnsiTheme="minorEastAsia" w:cstheme="minorEastAsia"/>
                <w:i w:val="0"/>
                <w:iCs w:val="0"/>
                <w:caps w:val="0"/>
                <w:color w:val="000000"/>
                <w:spacing w:val="0"/>
                <w:sz w:val="21"/>
                <w:szCs w:val="21"/>
                <w:vertAlign w:val="baseline"/>
                <w:lang w:val="en-US" w:eastAsia="zh-CN"/>
              </w:rPr>
              <w:t>组织人事部</w:t>
            </w: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加强学科带头人、教学管理人员、专任教师培训。（</w:t>
            </w:r>
            <w:r>
              <w:rPr>
                <w:rFonts w:hint="eastAsia" w:asciiTheme="minorEastAsia" w:hAnsiTheme="minorEastAsia" w:cstheme="minorEastAsia"/>
                <w:i w:val="0"/>
                <w:iCs w:val="0"/>
                <w:caps w:val="0"/>
                <w:color w:val="000000"/>
                <w:spacing w:val="0"/>
                <w:sz w:val="21"/>
                <w:szCs w:val="21"/>
                <w:vertAlign w:val="baseline"/>
                <w:lang w:val="en-US" w:eastAsia="zh-CN"/>
              </w:rPr>
              <w:t>组织人事部</w:t>
            </w: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 xml:space="preserve">牵头） </w:t>
            </w:r>
          </w:p>
        </w:tc>
        <w:tc>
          <w:tcPr>
            <w:tcW w:w="1392" w:type="dxa"/>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i w:val="0"/>
                <w:iCs w:val="0"/>
                <w:caps w:val="0"/>
                <w:color w:val="000000"/>
                <w:spacing w:val="0"/>
                <w:sz w:val="21"/>
                <w:szCs w:val="21"/>
                <w:vertAlign w:val="baseline"/>
                <w:lang w:val="en-US" w:eastAsia="zh-CN"/>
              </w:rPr>
            </w:pPr>
            <w:r>
              <w:rPr>
                <w:rFonts w:hint="eastAsia" w:asciiTheme="minorEastAsia" w:hAnsiTheme="minorEastAsia" w:cstheme="minorEastAsia"/>
                <w:i w:val="0"/>
                <w:iCs w:val="0"/>
                <w:caps w:val="0"/>
                <w:color w:val="000000"/>
                <w:spacing w:val="0"/>
                <w:sz w:val="21"/>
                <w:szCs w:val="21"/>
                <w:vertAlign w:val="baseline"/>
                <w:lang w:val="en-US" w:eastAsia="zh-CN"/>
              </w:rPr>
              <w:t>教务处</w:t>
            </w:r>
          </w:p>
        </w:tc>
        <w:tc>
          <w:tcPr>
            <w:tcW w:w="1380" w:type="dxa"/>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cstheme="minorEastAsia"/>
                <w:i w:val="0"/>
                <w:iCs w:val="0"/>
                <w:caps w:val="0"/>
                <w:color w:val="000000"/>
                <w:spacing w:val="0"/>
                <w:sz w:val="21"/>
                <w:szCs w:val="21"/>
                <w:vertAlign w:val="baseline"/>
                <w:lang w:val="en-US" w:eastAsia="zh-CN"/>
              </w:rPr>
            </w:pPr>
            <w:r>
              <w:rPr>
                <w:rFonts w:hint="eastAsia" w:asciiTheme="minorEastAsia" w:hAnsiTheme="minorEastAsia" w:cstheme="minorEastAsia"/>
                <w:i w:val="0"/>
                <w:iCs w:val="0"/>
                <w:caps w:val="0"/>
                <w:color w:val="000000"/>
                <w:spacing w:val="0"/>
                <w:sz w:val="21"/>
                <w:szCs w:val="21"/>
                <w:vertAlign w:val="baseline"/>
                <w:lang w:val="en-US" w:eastAsia="zh-CN"/>
              </w:rPr>
              <w:t>组织人事部</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default" w:asciiTheme="minorEastAsia" w:hAnsiTheme="minorEastAsia" w:cstheme="minorEastAsia"/>
                <w:i w:val="0"/>
                <w:iCs w:val="0"/>
                <w:caps w:val="0"/>
                <w:color w:val="000000"/>
                <w:spacing w:val="0"/>
                <w:sz w:val="21"/>
                <w:szCs w:val="21"/>
                <w:vertAlign w:val="baseline"/>
                <w:lang w:val="en-US" w:eastAsia="zh-CN"/>
              </w:rPr>
            </w:pPr>
            <w:r>
              <w:rPr>
                <w:rFonts w:hint="eastAsia" w:asciiTheme="minorEastAsia" w:hAnsiTheme="minorEastAsia" w:cstheme="minorEastAsia"/>
                <w:i w:val="0"/>
                <w:iCs w:val="0"/>
                <w:caps w:val="0"/>
                <w:color w:val="000000"/>
                <w:spacing w:val="0"/>
                <w:sz w:val="21"/>
                <w:szCs w:val="21"/>
                <w:vertAlign w:val="baseline"/>
                <w:lang w:val="en-US" w:eastAsia="zh-CN"/>
              </w:rPr>
              <w:t>各教学单位</w:t>
            </w:r>
          </w:p>
        </w:tc>
        <w:tc>
          <w:tcPr>
            <w:tcW w:w="1164" w:type="dxa"/>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default" w:asciiTheme="minorEastAsia" w:hAnsiTheme="minorEastAsia" w:eastAsiaTheme="minorEastAsia" w:cstheme="minorEastAsia"/>
                <w:i w:val="0"/>
                <w:iCs w:val="0"/>
                <w:caps w:val="0"/>
                <w:color w:val="000000"/>
                <w:spacing w:val="0"/>
                <w:sz w:val="21"/>
                <w:szCs w:val="21"/>
                <w:vertAlign w:val="baseline"/>
                <w:lang w:val="en-US" w:eastAsia="zh-CN"/>
              </w:rPr>
            </w:pPr>
            <w:r>
              <w:rPr>
                <w:rFonts w:hint="eastAsia" w:asciiTheme="minorEastAsia" w:hAnsiTheme="minorEastAsia" w:cstheme="minorEastAsia"/>
                <w:i w:val="0"/>
                <w:iCs w:val="0"/>
                <w:caps w:val="0"/>
                <w:color w:val="000000"/>
                <w:spacing w:val="0"/>
                <w:sz w:val="21"/>
                <w:szCs w:val="21"/>
                <w:vertAlign w:val="baseline"/>
                <w:lang w:val="en-US" w:eastAsia="zh-CN"/>
              </w:rPr>
              <w:t>2024.12</w:t>
            </w:r>
          </w:p>
        </w:tc>
      </w:tr>
    </w:tbl>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zNzZmNjRmYTcyZDBiODNmYTQ5YTFkMDcxN2E1NDEifQ=="/>
  </w:docVars>
  <w:rsids>
    <w:rsidRoot w:val="56586AAB"/>
    <w:rsid w:val="0F353589"/>
    <w:rsid w:val="4AD917D3"/>
    <w:rsid w:val="4BCA2244"/>
    <w:rsid w:val="5658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604</Words>
  <Characters>617</Characters>
  <Lines>0</Lines>
  <Paragraphs>0</Paragraphs>
  <TotalTime>6</TotalTime>
  <ScaleCrop>false</ScaleCrop>
  <LinksUpToDate>false</LinksUpToDate>
  <CharactersWithSpaces>647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2023-12-11T09:09:00Z</dcterms:created>
  <dc:creator>朱雪琴</dc:creator>
  <cp:lastModifiedBy>Komorebi</cp:lastModifiedBy>
  <dcterms:modified xsi:type="dcterms:W3CDTF">2023-12-13T03:25:42Z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5CE595133869401EB7CB03AE39CF25A5</vt:lpwstr>
  </property>
</Properties>
</file>